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AF" w:rsidRDefault="004914AF" w:rsidP="00037733">
      <w:pPr>
        <w:rPr>
          <w:b/>
          <w:sz w:val="36"/>
          <w:szCs w:val="36"/>
          <w:u w:val="single"/>
        </w:rPr>
      </w:pPr>
      <w:r>
        <w:rPr>
          <w:noProof/>
          <w:lang w:val="es-AR" w:eastAsia="es-AR"/>
        </w:rPr>
        <w:drawing>
          <wp:inline distT="0" distB="0" distL="0" distR="0">
            <wp:extent cx="952500" cy="952500"/>
            <wp:effectExtent l="19050" t="0" r="0" b="0"/>
            <wp:docPr id="1" name="0 Imagen" descr="IGNIS  Media Agen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NIS  Media Agenc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4AF">
        <w:rPr>
          <w:b/>
          <w:sz w:val="36"/>
          <w:szCs w:val="36"/>
          <w:u w:val="single"/>
        </w:rPr>
        <w:t>CONSUMIDORES EN MOVIMIENTO</w:t>
      </w:r>
    </w:p>
    <w:p w:rsidR="004914AF" w:rsidRPr="004914AF" w:rsidRDefault="004914AF" w:rsidP="004914AF">
      <w:r w:rsidRPr="004914AF">
        <w:t>Gracias a la tecnología estos momentos de transición o de espera, se transformaron en momentos claves para el consumo y la comunicación.  Lograron convertirse en un espacio fundamental a la hora de comunicarse con los usuarios con reglas  y narrativas propias.</w:t>
      </w:r>
    </w:p>
    <w:p w:rsidR="004914AF" w:rsidRPr="004914AF" w:rsidRDefault="004914AF" w:rsidP="004914AF">
      <w:pPr>
        <w:rPr>
          <w:b/>
          <w:i/>
        </w:rPr>
      </w:pPr>
      <w:r w:rsidRPr="004914AF">
        <w:rPr>
          <w:b/>
          <w:i/>
        </w:rPr>
        <w:t>¿Cuáles son estos momentos claves?</w:t>
      </w:r>
    </w:p>
    <w:p w:rsidR="004914AF" w:rsidRPr="004914AF" w:rsidRDefault="004914AF" w:rsidP="004914AF">
      <w:r w:rsidRPr="004914AF">
        <w:t>Algunos de estos momentos se caracterizan por ser momentos de transición o de espera, y pueden ser tomados como espacios para acercarse a los usuarios y también estar disponibles para que sean ellos los que se acerquen activamente a las marcas.</w:t>
      </w:r>
    </w:p>
    <w:p w:rsidR="004914AF" w:rsidRPr="004914AF" w:rsidRDefault="004914AF" w:rsidP="004914AF">
      <w:pPr>
        <w:rPr>
          <w:b/>
          <w:i/>
        </w:rPr>
      </w:pPr>
      <w:r w:rsidRPr="004914AF">
        <w:rPr>
          <w:b/>
          <w:i/>
        </w:rPr>
        <w:t>¿Son importantes</w:t>
      </w:r>
      <w:bookmarkStart w:id="0" w:name="_GoBack"/>
      <w:bookmarkEnd w:id="0"/>
      <w:r w:rsidRPr="004914AF">
        <w:rPr>
          <w:b/>
          <w:i/>
        </w:rPr>
        <w:t>?</w:t>
      </w:r>
    </w:p>
    <w:p w:rsidR="004914AF" w:rsidRPr="004914AF" w:rsidRDefault="004914AF" w:rsidP="004914AF">
      <w:r w:rsidRPr="004914AF">
        <w:t>Un usuario promedio en Argentina, dedica más de una hora diaria a viajar y este momento de transición se caracteriza por la intención de utilizar este tiempo para distintos fines: utilizarlo productivamente trabajando o estudiando, socializar con otros a través de mensajes o llamadas o bien consumir entretenimiento escuchando música o mirando videos.</w:t>
      </w:r>
    </w:p>
    <w:p w:rsidR="004914AF" w:rsidRPr="0031364F" w:rsidRDefault="004914AF" w:rsidP="004914AF">
      <w:pPr>
        <w:jc w:val="both"/>
        <w:rPr>
          <w:b/>
          <w:i/>
        </w:rPr>
      </w:pPr>
      <w:r>
        <w:rPr>
          <w:b/>
          <w:i/>
        </w:rPr>
        <w:t xml:space="preserve">El uso del </w:t>
      </w:r>
      <w:r w:rsidRPr="0031364F">
        <w:rPr>
          <w:b/>
          <w:i/>
        </w:rPr>
        <w:t>Mobile</w:t>
      </w:r>
    </w:p>
    <w:p w:rsidR="004914AF" w:rsidRDefault="004914AF" w:rsidP="004914AF">
      <w:pPr>
        <w:jc w:val="both"/>
      </w:pPr>
      <w:r>
        <w:t>Actualmente los consumidores están hiperconectados principalmente a través del uso de móviles lo que los habilita a tener comportamientos de búsqueda de información espontánea a la vez que pueden realizar múltiples tareas con un único dispositivo que siempre los acompaña. El 81% de los usuarios que poseen celulares en Argentina utilizan el celular para escuchar música, enviar/recibir mails, mensajería/SMS, realizar llamadas, realizar búsquedas en internet, acceder a redes sociales, ver videos, jugar juegos, y también para estudiar o realizar tareas laborales.</w:t>
      </w:r>
    </w:p>
    <w:p w:rsidR="004914AF" w:rsidRDefault="004914AF">
      <w:r w:rsidRPr="004914AF">
        <w:lastRenderedPageBreak/>
        <w:drawing>
          <wp:inline distT="0" distB="0" distL="0" distR="0">
            <wp:extent cx="5260489" cy="2430774"/>
            <wp:effectExtent l="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716" cy="2439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14AF" w:rsidRPr="004914AF" w:rsidRDefault="004914AF" w:rsidP="004914AF">
      <w:pPr>
        <w:rPr>
          <w:b/>
          <w:i/>
        </w:rPr>
      </w:pPr>
      <w:r w:rsidRPr="004914AF">
        <w:rPr>
          <w:b/>
          <w:i/>
        </w:rPr>
        <w:t>¿Qué elementos definen estos momentos de</w:t>
      </w:r>
      <w:r w:rsidRPr="004914AF">
        <w:rPr>
          <w:b/>
          <w:bCs/>
        </w:rPr>
        <w:t xml:space="preserve"> </w:t>
      </w:r>
      <w:r w:rsidRPr="004914AF">
        <w:rPr>
          <w:b/>
          <w:i/>
        </w:rPr>
        <w:t>transición?</w:t>
      </w:r>
    </w:p>
    <w:p w:rsidR="004914AF" w:rsidRPr="004914AF" w:rsidRDefault="004914AF" w:rsidP="004914AF">
      <w:r w:rsidRPr="004914AF">
        <w:t xml:space="preserve">Los narrelementos que componen este espacio de transición nos permite delimitar herramientas y actividades para acercarnos a los consumidores contemplando estas características distintivas: la disponibilidad de los consumidores, la presencia de tecnología y el hábito de multitarea gracias al momento de transición. </w:t>
      </w:r>
    </w:p>
    <w:p w:rsidR="004914AF" w:rsidRPr="004914AF" w:rsidRDefault="004914AF" w:rsidP="004914AF">
      <w:pPr>
        <w:rPr>
          <w:b/>
          <w:i/>
        </w:rPr>
      </w:pPr>
      <w:r w:rsidRPr="004914AF">
        <w:rPr>
          <w:b/>
          <w:i/>
        </w:rPr>
        <w:t>¿Cómo planificar nuestras acciones aprovechando estos momentos claves de mayor permeabilidad?</w:t>
      </w:r>
    </w:p>
    <w:p w:rsidR="004914AF" w:rsidRPr="004914AF" w:rsidRDefault="004914AF" w:rsidP="004914AF">
      <w:pPr>
        <w:rPr>
          <w:b/>
          <w:i/>
        </w:rPr>
      </w:pPr>
      <w:r w:rsidRPr="004914AF">
        <w:t>Anticiparse a los movimientos de los consumidores y saber aprovechar el instante donde el consumidor conecta con la marca, proveerles de información útil y operativamente fácil de utilizar y sobre todo en el momento y lugar adecuados, son las informaciones necesarias para poder planificar nuestras acciones de comunicación.</w:t>
      </w:r>
    </w:p>
    <w:p w:rsidR="004914AF" w:rsidRPr="004914AF" w:rsidRDefault="004914AF" w:rsidP="004914AF">
      <w:r>
        <w:pict>
          <v:rect id="_x0000_i1025" style="width:0;height:1.5pt" o:hralign="center" o:hrstd="t" o:hr="t" fillcolor="#a0a0a0" stroked="f"/>
        </w:pict>
      </w:r>
    </w:p>
    <w:p w:rsidR="004914AF" w:rsidRPr="00037733" w:rsidRDefault="00037733" w:rsidP="004914AF">
      <w:pPr>
        <w:rPr>
          <w:b/>
          <w:sz w:val="22"/>
        </w:rPr>
      </w:pPr>
      <w:r w:rsidRPr="00037733">
        <w:rPr>
          <w:b/>
          <w:sz w:val="22"/>
        </w:rPr>
        <w:t>Fuente: Área de Consumer Insight &amp; transmedia de IGNIS Media Agency</w:t>
      </w:r>
    </w:p>
    <w:p w:rsidR="004914AF" w:rsidRDefault="004914AF"/>
    <w:sectPr w:rsidR="004914AF" w:rsidSect="00C400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4AF"/>
    <w:rsid w:val="00037733"/>
    <w:rsid w:val="000B0BFE"/>
    <w:rsid w:val="00473A57"/>
    <w:rsid w:val="004914AF"/>
    <w:rsid w:val="0052542C"/>
    <w:rsid w:val="00C40097"/>
    <w:rsid w:val="00FD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color w:val="244061" w:themeColor="accent1" w:themeShade="80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97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4A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Tango</dc:creator>
  <cp:lastModifiedBy>Tango</cp:lastModifiedBy>
  <cp:revision>1</cp:revision>
  <dcterms:created xsi:type="dcterms:W3CDTF">2016-04-07T15:12:00Z</dcterms:created>
  <dcterms:modified xsi:type="dcterms:W3CDTF">2016-04-07T15:45:00Z</dcterms:modified>
</cp:coreProperties>
</file>